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865" w:rsidRPr="007E6865" w:rsidRDefault="007E6865" w:rsidP="007E686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E686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8. Разъяснения практики применения статьи 12 Федерального закона от 25 декабря 2008 г. № 273-ФЗ «О противодействии коррупции», содержащей ограничения, налагаемые на гражданина, замещавшего должность государственной или муниципальной службы, при заключении им трудового или гражданско-правового договора, в том числе случаев, когда дача согласия комиссией по соблюдению требований к служебному поведению и урегулированию конфликта </w:t>
      </w:r>
      <w:proofErr w:type="gramStart"/>
      <w:r w:rsidRPr="007E686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интересов</w:t>
      </w:r>
      <w:proofErr w:type="gramEnd"/>
      <w:r w:rsidRPr="007E686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бывшему государственному служащему на замещение им должности в коммерческой или некоммерческой организации не требуется</w:t>
      </w:r>
    </w:p>
    <w:p w:rsidR="007E6865" w:rsidRPr="007E6865" w:rsidRDefault="007E6865" w:rsidP="007E68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Статьей 12 Федерального закона от 25 декабря 2008 г. № 273-ФЗ «О противодействии коррупции» (далее – Федеральный закон) установлены ограничения, налагаемые на гражданина, замещавшего должность государственной или муниципальной службы, при заключении им трудового или гражданско-правового договора. </w:t>
      </w:r>
    </w:p>
    <w:p w:rsidR="007E6865" w:rsidRPr="007E6865" w:rsidRDefault="007E6865" w:rsidP="007E68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E686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части 1 указанной статьи гражданин, замещавший должность государственной или муниципальной службы, включенную в перечень, установленный нормативными правовыми актами Российской Федерации,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</w:t>
      </w:r>
      <w:proofErr w:type="gramEnd"/>
      <w:r w:rsidRPr="007E6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на условиях гражданско-правового договора (гражданско-правовых договоров),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служащего, с согласия соответствующей комиссии по соблюдению требований к служебному поведению </w:t>
      </w:r>
      <w:r w:rsidRPr="007E68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государственных или муниципальных служащих и урегулированию конфликта интересов (далее – комиссия).</w:t>
      </w:r>
    </w:p>
    <w:p w:rsidR="007E6865" w:rsidRPr="007E6865" w:rsidRDefault="007E6865" w:rsidP="007E68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Круг лиц, на которых распространяется данное ограничение, установлен пунктом 1 Указа Президента Российской Федерации от 21 июля 2010 г. № 925. </w:t>
      </w:r>
      <w:proofErr w:type="gramStart"/>
      <w:r w:rsidRPr="007E6865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ним относятся граждане, которые ранее замещали должность федеральной государственной службы, включенную в раздел I или раздел 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</w:t>
      </w:r>
      <w:proofErr w:type="gramEnd"/>
      <w:r w:rsidRPr="007E6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7E686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супруга) и несовершеннолетних детей, утвержденного Указом Президента Российской Федерации от 18 мая 2009 г. № 557, или должность федеральной государственной службы, включенную 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</w:t>
      </w:r>
      <w:proofErr w:type="gramEnd"/>
      <w:r w:rsidRPr="007E6865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 имуществе и обязательствах имущественного характера своих супруги (супруга) и несовершеннолетних детей, утвержденный руководителем федерального государственного органа в соответствии с разделом III перечня, утвержденного Указом Президента Российской Федерации от 18 мая 2009 г. № 557.</w:t>
      </w:r>
    </w:p>
    <w:p w:rsidR="007E6865" w:rsidRPr="007E6865" w:rsidRDefault="007E6865" w:rsidP="007E68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86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Период, в течение которого действует указанное ограничение, начинается со дня увольнения с федеральной государственной службы и заканчивается через два года.</w:t>
      </w:r>
    </w:p>
    <w:p w:rsidR="007E6865" w:rsidRPr="007E6865" w:rsidRDefault="007E6865" w:rsidP="007E68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86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 обязан получать согласие комиссии на замещение на условиях трудового договора должности в организации и (или) выполнение в данной организации работы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 при наличии двух факторов:</w:t>
      </w:r>
    </w:p>
    <w:p w:rsidR="007E6865" w:rsidRPr="007E6865" w:rsidRDefault="007E6865" w:rsidP="007E68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865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включение должности государственной службы в соответствующий перечень должностей, предусмотренный пунктом 1 Указа Президента Российской Федерации от 21 июля 2010 г. № 925;</w:t>
      </w:r>
    </w:p>
    <w:p w:rsidR="007E6865" w:rsidRPr="007E6865" w:rsidRDefault="007E6865" w:rsidP="007E68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86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отдельных функций государственного управления в отношении данной организации во время прохождения государственной службы.</w:t>
      </w:r>
    </w:p>
    <w:p w:rsidR="007E6865" w:rsidRPr="007E6865" w:rsidRDefault="007E6865" w:rsidP="007E68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865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получения указанного согласия гражданин в порядке, установленном нормативным правовым актом соответствующего государственного органа, в письменной форме обращается в подразделение кадровой службы государственного органа по профилактике коррупционных и иных правонарушений либо к должностному лицу кадровой службы государственного органа, ответственному за работу по профилактике коррупционных и иных правонарушений.</w:t>
      </w:r>
    </w:p>
    <w:p w:rsidR="007E6865" w:rsidRPr="007E6865" w:rsidRDefault="007E6865" w:rsidP="007E68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E686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Письменное обращение гражданина о даче согласия в соответствии с частью 1.1 статьи 12 Федерального закона комиссия обязана рассмотреть в течение семи дней со дня поступления указанного обращения в порядке, установленном Указом Президента Российской Федерации от 1 июня 2010 г. № 821 «О комиссиях по соблюдению требований к служебному поведению федеральных государственных служащих и урегулированию конфликта интересов» (далее – Указ), и о принятом</w:t>
      </w:r>
      <w:proofErr w:type="gramEnd"/>
      <w:r w:rsidRPr="007E6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E686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решении</w:t>
      </w:r>
      <w:proofErr w:type="gramEnd"/>
      <w:r w:rsidRPr="007E6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направить гражданину письменное уведомление в течение одного рабочего дня и уведомить его устно в течение трех рабочих дней.</w:t>
      </w:r>
    </w:p>
    <w:p w:rsidR="007E6865" w:rsidRPr="007E6865" w:rsidRDefault="007E6865" w:rsidP="007E68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8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Заседание комиссии по указанному вопросу проводится на основании абзаца второго подпункта б)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(далее – Положение), по итогам которого в соответствии с пунктом 24 Положения принимается одно из следующих решений:</w:t>
      </w:r>
    </w:p>
    <w:p w:rsidR="007E6865" w:rsidRPr="007E6865" w:rsidRDefault="007E6865" w:rsidP="007E68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865">
        <w:rPr>
          <w:rFonts w:ascii="Times New Roman" w:eastAsia="Times New Roman" w:hAnsi="Times New Roman" w:cs="Times New Roman"/>
          <w:sz w:val="24"/>
          <w:szCs w:val="24"/>
          <w:lang w:eastAsia="ru-RU"/>
        </w:rPr>
        <w:t>а)     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   договора   в   коммерческой   или  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7E6865" w:rsidRPr="007E6865" w:rsidRDefault="007E6865" w:rsidP="007E68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865">
        <w:rPr>
          <w:rFonts w:ascii="Times New Roman" w:eastAsia="Times New Roman" w:hAnsi="Times New Roman" w:cs="Times New Roman"/>
          <w:sz w:val="24"/>
          <w:szCs w:val="24"/>
          <w:lang w:eastAsia="ru-RU"/>
        </w:rPr>
        <w:t>б)      отказать гражданину в замещении должности в коммерческой или некоммерческой организации либо в выполнении работы на условиях гражданско-правового   договора   в   коммерческой   или  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7E6865" w:rsidRPr="007E6865" w:rsidRDefault="007E6865" w:rsidP="007E68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E686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учитывать, что в соответствии с частью 2 статьи 12 Федерального закона на гражданина, замещавшего должность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увольнения с государственной или муниципальной службы возложена обязанность при заключении трудовых или гражданско-правовых договоров на выполнение работ (оказание услуг), указанных в части 1 настоящей статьи, сообщать работодателю</w:t>
      </w:r>
      <w:proofErr w:type="gramEnd"/>
      <w:r w:rsidRPr="007E6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 о последнем месте своей службы. </w:t>
      </w:r>
      <w:proofErr w:type="gramStart"/>
      <w:r w:rsidRPr="007E686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Обязанность информирования работодателя о замещении должности, включенной в указанный перечень, распространяется на все случаи замещения на условиях трудового договора должности в организации и (или) выполнения в данной организации работы (оказания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 вне зависимости от того, входили или нет отдельные функции государственного (административного) управления данной</w:t>
      </w:r>
      <w:proofErr w:type="gramEnd"/>
      <w:r w:rsidRPr="007E6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организацией в должностные (служебные) обязанности по замещаемой гражданином ранее должности государственной службы. </w:t>
      </w:r>
      <w:proofErr w:type="gramStart"/>
      <w:r w:rsidRPr="007E68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информировании работодателя гражданину рекомендуется одновременно сообщить об ограничениях, налагаемых на него статьей 12 Федерального закона, об обязанности работодателя во исполнение части 4 статьи 12 Федерального закона сообщить в десятидневный срок о заключении такого договора представителю нанимателя (работодателю) по последнему месту его службы в порядке, установленном постановлением Правительства Российской Федерации от 8 сентября 2010 г. № 700, а также о том</w:t>
      </w:r>
      <w:proofErr w:type="gramEnd"/>
      <w:r w:rsidRPr="007E6865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неисполнение работодателем данной обязанности в соответствии с частью 5 статьи 12 Федерального закона является правонарушением и влечет ответственность в соответствии с законодательством Российской Федерации.</w:t>
      </w:r>
    </w:p>
    <w:p w:rsidR="007E6865" w:rsidRPr="007E6865" w:rsidRDefault="007E6865" w:rsidP="007E68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865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тем, приятие решения о необходимости получения согласия комиссии является ответственностью гражданина (бывшего государственного служащего). При этом необходимо учитывать, что несоблюдение гражданином данного требования в соответствии с частью 3 статьи 12 Федерального закона влечет прекращение трудового или гражданско-правового договора на выполнение работ (оказание услуг), заключенного с ним.</w:t>
      </w:r>
    </w:p>
    <w:p w:rsidR="007E6865" w:rsidRPr="007E6865" w:rsidRDefault="007E6865" w:rsidP="007E68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E6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этой связи гражданин при определении необходимости получения согласия комиссии должен оценить свои должностные (служебные) обязанности на предмет взаимодействия </w:t>
      </w:r>
      <w:r w:rsidRPr="007E68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 организацией, ознакомиться с правоустанавливающими, отчетными и иными документами организации в части возможного наличия взаимосвязи сферы деятельности организации с полномочиями (функциями) государственного органа, в котором он ранее замещал должность, в целях принятия решения об осуществлении либо неосуществлении им в отношении данной</w:t>
      </w:r>
      <w:proofErr w:type="gramEnd"/>
      <w:r w:rsidRPr="007E6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отдельных функций государственного управления.</w:t>
      </w:r>
    </w:p>
    <w:p w:rsidR="007E6865" w:rsidRPr="007E6865" w:rsidRDefault="007E6865" w:rsidP="007E68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E686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пункте 4 статьи 1 Федерального закона определено, что к функциям государственного, муниципального (административного) управления организацией относятся полномочия государственного или муниципального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</w:t>
      </w:r>
      <w:proofErr w:type="gramEnd"/>
      <w:r w:rsidRPr="007E6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готовить проекты таких решений.</w:t>
      </w:r>
    </w:p>
    <w:p w:rsidR="007E6865" w:rsidRPr="007E6865" w:rsidRDefault="007E6865" w:rsidP="007E68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865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Случаями, когда дача согласия комиссией не требуется, являются следующие ситуации:</w:t>
      </w:r>
    </w:p>
    <w:p w:rsidR="007E6865" w:rsidRPr="007E6865" w:rsidRDefault="007E6865" w:rsidP="007E68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86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 переходит на работу по трудовому договору в другой государственный орган;</w:t>
      </w:r>
    </w:p>
    <w:p w:rsidR="007E6865" w:rsidRPr="007E6865" w:rsidRDefault="007E6865" w:rsidP="007E68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86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 участвует в деятельности органа управления коммерческой организацией в случаях, установленных федеральным законом;</w:t>
      </w:r>
    </w:p>
    <w:p w:rsidR="007E6865" w:rsidRPr="007E6865" w:rsidRDefault="007E6865" w:rsidP="007E68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E686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 осуществлял отдельные функции государственного управления, направленные на неопределенный круг лиц в конкретной сфере, в которой функционирует организация (подготовка правовых актов и иных управленческих решений, связанных с регулированием данной сферы деятельности), и при этом не совершал действий, которые могли создать для данной организации наряду с другими организациями в данной сфере привилегии и приоритеты.</w:t>
      </w:r>
      <w:proofErr w:type="gramEnd"/>
    </w:p>
    <w:p w:rsidR="007E6865" w:rsidRPr="007E6865" w:rsidRDefault="007E6865" w:rsidP="007E68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E686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 6 статьи 12 Федерального закона предусмотрено, что проверка соблюдения гражданином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 в случаях, предусмотренных федеральными законами, если отдельные функции государственного управления данной организацией входили в должностные (служебные) обязанности гражданского или муниципального служащего</w:t>
      </w:r>
      <w:proofErr w:type="gramEnd"/>
      <w:r w:rsidRPr="007E6865">
        <w:rPr>
          <w:rFonts w:ascii="Times New Roman" w:eastAsia="Times New Roman" w:hAnsi="Times New Roman" w:cs="Times New Roman"/>
          <w:sz w:val="24"/>
          <w:szCs w:val="24"/>
          <w:lang w:eastAsia="ru-RU"/>
        </w:rPr>
        <w:t>, и соблюдения работодателем условий заключения трудового договора или соблюдения условий заключения гражданско-правового договора с таким гражданином осуществляется в порядке, устанавливаемом нормативными правовыми актами Российской Федерации.</w:t>
      </w:r>
    </w:p>
    <w:p w:rsidR="00BB0CC9" w:rsidRDefault="00BB0CC9"/>
    <w:sectPr w:rsidR="00BB0CC9" w:rsidSect="00BB0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F2E7A"/>
    <w:multiLevelType w:val="multilevel"/>
    <w:tmpl w:val="9A043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9912CA"/>
    <w:multiLevelType w:val="multilevel"/>
    <w:tmpl w:val="1C809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6865"/>
    <w:rsid w:val="00001695"/>
    <w:rsid w:val="00032EC3"/>
    <w:rsid w:val="0008025B"/>
    <w:rsid w:val="00110783"/>
    <w:rsid w:val="001D76C4"/>
    <w:rsid w:val="00252924"/>
    <w:rsid w:val="00260B60"/>
    <w:rsid w:val="002B2FE3"/>
    <w:rsid w:val="002C6422"/>
    <w:rsid w:val="003875A1"/>
    <w:rsid w:val="003D74BD"/>
    <w:rsid w:val="003F33D8"/>
    <w:rsid w:val="005D2941"/>
    <w:rsid w:val="006264FC"/>
    <w:rsid w:val="006416F3"/>
    <w:rsid w:val="007508D6"/>
    <w:rsid w:val="007874D9"/>
    <w:rsid w:val="0079147A"/>
    <w:rsid w:val="007C1891"/>
    <w:rsid w:val="007E10D7"/>
    <w:rsid w:val="007E6865"/>
    <w:rsid w:val="00800287"/>
    <w:rsid w:val="00850602"/>
    <w:rsid w:val="00891841"/>
    <w:rsid w:val="00891DE9"/>
    <w:rsid w:val="008B3C75"/>
    <w:rsid w:val="008C2A71"/>
    <w:rsid w:val="00905E83"/>
    <w:rsid w:val="009F327D"/>
    <w:rsid w:val="00A312A3"/>
    <w:rsid w:val="00AB213D"/>
    <w:rsid w:val="00AD2673"/>
    <w:rsid w:val="00BB0CC9"/>
    <w:rsid w:val="00BC22A2"/>
    <w:rsid w:val="00C05936"/>
    <w:rsid w:val="00D53977"/>
    <w:rsid w:val="00D6288A"/>
    <w:rsid w:val="00EC0CBB"/>
    <w:rsid w:val="00EC681B"/>
    <w:rsid w:val="00ED60D5"/>
    <w:rsid w:val="00F46C1E"/>
    <w:rsid w:val="00F84D56"/>
    <w:rsid w:val="00FE7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CC9"/>
  </w:style>
  <w:style w:type="paragraph" w:styleId="1">
    <w:name w:val="heading 1"/>
    <w:basedOn w:val="a"/>
    <w:link w:val="10"/>
    <w:uiPriority w:val="9"/>
    <w:qFormat/>
    <w:rsid w:val="007E68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68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E6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4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1649</Words>
  <Characters>9403</Characters>
  <Application>Microsoft Office Word</Application>
  <DocSecurity>0</DocSecurity>
  <Lines>78</Lines>
  <Paragraphs>22</Paragraphs>
  <ScaleCrop>false</ScaleCrop>
  <Company>RePack by SPecialiST</Company>
  <LinksUpToDate>false</LinksUpToDate>
  <CharactersWithSpaces>11030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2014-04-16T05:09:00Z</dcterms:created>
  <dcterms:modified xsi:type="dcterms:W3CDTF">2014-04-16T05:10:00Z</dcterms:modified>
</cp:coreProperties>
</file>